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Telefonnotiz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2900"/>
        <w:gridCol w:w="6738"/>
      </w:tblGrid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Datum, Uhrzeit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Dauer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Angenommen von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Für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</w:pPr>
      <w:r>
        <w:rPr/>
        <w:t xml:space="preserve">Anrufer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2900"/>
        <w:gridCol w:w="6738"/>
      </w:tblGrid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Name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Firma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Telefon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E-Mail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</w:pPr>
      <w:r>
        <w:rPr/>
        <w:t xml:space="preserve">Anliegen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9638"/>
      </w:tblGrid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p>
      <w:pPr>
        <w:pStyle w:val="Heading1"/>
      </w:pPr>
      <w:r>
        <w:rPr/>
        <w:t xml:space="preserve">Besprochen / zugesagt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500"/>
        <w:gridCol w:w="9138"/>
      </w:tblGrid>
      <w:tr>
        <w:trPr>
          <w:cantSplit/>
          <w:trHeight w:val="440"/>
        </w:trPr>
        <w:tc>
          <w:tcPr>
            <w:tcW w:w="500" w:type="dxa"/>
            <w:vAlign w:val="bottom"/>
          </w:tcPr>
          <w:p>
            <w:pPr>
              <w:spacing w:after="0"/>
            </w:pPr>
            <w:r>
              <w:rPr/>
              <w:t xml:space="preserve">–</w:t>
            </w:r>
          </w:p>
        </w:tc>
        <w:tc>
          <w:tcPr>
            <w:tcW w:w="91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500" w:type="dxa"/>
            <w:vAlign w:val="bottom"/>
          </w:tcPr>
          <w:p>
            <w:pPr>
              <w:spacing w:after="0"/>
            </w:pPr>
            <w:r>
              <w:rPr/>
              <w:t xml:space="preserve">–</w:t>
            </w:r>
          </w:p>
        </w:tc>
        <w:tc>
          <w:tcPr>
            <w:tcW w:w="9138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tbl>
      <w:tblPr>
        <w:tblW w:w="72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3600"/>
        <w:gridCol w:w="3600"/>
      </w:tblGrid>
      <w:tr>
        <w:trPr>
          <w:cantSplit/>
          <w:trHeight w:val="440"/>
        </w:trPr>
        <w:tc>
          <w:tcPr>
            <w:tcW w:w="3600" w:type="dxa"/>
            <w:vAlign w:val="bottom"/>
          </w:tcPr>
          <w:p>
            <w:pPr>
              <w:spacing w:after="0"/>
            </w:pPr>
            <w:r>
              <w:rPr/>
              <w:t xml:space="preserve">☐  </w:t>
            </w:r>
            <w:r>
              <w:rPr/>
              <w:t xml:space="preserve">Rückruf erbeten bis</w:t>
            </w:r>
          </w:p>
        </w:tc>
        <w:tc>
          <w:tcPr>
            <w:tcW w:w="3600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3600" w:type="dxa"/>
            <w:vAlign w:val="bottom"/>
          </w:tcPr>
          <w:p>
            <w:pPr>
              <w:spacing w:after="0"/>
            </w:pPr>
            <w:r>
              <w:rPr/>
              <w:t xml:space="preserve">☐  </w:t>
            </w:r>
            <w:r>
              <w:rPr/>
              <w:t xml:space="preserve">Erledigt am / von</w:t>
            </w:r>
          </w:p>
        </w:tc>
        <w:tc>
          <w:tcPr>
            <w:tcW w:w="3600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p>
      <w:pPr>
        <w:spacing w:after="480"/>
      </w:pPr>
    </w:p>
    <w:p>
      <w:pPr/>
      <w:r>
        <w:rPr>
          <w:color w:val="9AA3B5"/>
          <w:sz w:val="16"/>
        </w:rPr>
        <w:t xml:space="preserve">Vorlage von juunote.de — juunote schreibt Protokolle automatisch: ohne Bot im Meeting, Transkription auf deinem Rechner.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de-DE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6" w:color="1A6FE0"/>
      </w:pBdr>
      <w:spacing w:after="240"/>
    </w:pPr>
    <w:rPr>
      <w:b/>
      <w:color w:val="18223D"/>
      <w:sz w:val="36"/>
    </w:rPr>
  </w:style>
  <w:style w:type="paragraph" w:styleId="Heading1">
    <w:name w:val="heading 1"/>
    <w:basedOn w:val="Normal"/>
    <w:pPr>
      <w:keepNext/>
      <w:spacing w:before="320" w:after="100"/>
      <w:outlineLvl w:val="0"/>
    </w:pPr>
    <w:rPr>
      <w:b/>
      <w:color w:val="1A6FE0"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